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(октябрь 2025 г.)</w:t>
      </w:r>
    </w:p>
    <w:p w:rsidR="007E540D" w:rsidRDefault="007E5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7E540D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CC0529" w:rsidRPr="00CC0529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8"/>
        </w:rPr>
      </w:pPr>
    </w:p>
    <w:p w:rsidR="007E540D" w:rsidRDefault="00CC0529" w:rsidP="00CC0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CC0529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что если семейные ценности разрушаются, то и все общество идет ко дну, разваливается, теряет себя.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будущее.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>
      <w:pPr>
        <w:spacing w:after="120" w:line="280" w:lineRule="exact"/>
        <w:ind w:left="709"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>
        <w:rPr>
          <w:rFonts w:ascii="Times New Roman" w:hAnsi="Times New Roman" w:cs="Times New Roman"/>
          <w:i/>
          <w:sz w:val="28"/>
          <w:szCs w:val="28"/>
        </w:rPr>
        <w:t>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более </w:t>
      </w:r>
      <w:r w:rsidR="00957FAC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Одним из приоритетов пятилетних программ социально-экономического развития Беларуси является «счастливая семья»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них?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что такое та глобализация, которую рьяно проводит мир, управляемый англосаксами? Одной из ее задач является атомизация общества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как мы видим, с помощью вездесущего </w:t>
      </w:r>
      <w:r w:rsidR="004C5C0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не выпускаемых из рук гаджетов, она понемногу решается.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Атомизация общества нужна для создания «идеального потребителя». Разрушая связи индивида с общиной, с коллективом,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с большой семьей, с близкими, даже с церковью, его делают зависимым </w:t>
      </w:r>
      <w:r>
        <w:rPr>
          <w:rFonts w:ascii="Times New Roman" w:hAnsi="Times New Roman"/>
          <w:sz w:val="30"/>
          <w:szCs w:val="30"/>
        </w:rPr>
        <w:lastRenderedPageBreak/>
        <w:t xml:space="preserve">только от одного потока информации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того, который идет из гаджетов. А уж манипулировать современные западные массмедиа умеют давно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шлифуют эти умения ежечасно.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Чуждые нашей стране и нашему духовному наследию установки стараются навязать нам извне, например, темой «чайлдфри»: мол, зачем рожать детей, тратить эмоции, материальные блага, почему бы не жить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:rsidR="00957FAC" w:rsidRPr="00E47560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гражданские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</w:t>
      </w:r>
      <w:r w:rsidR="00CC0529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Традиционная модель разнополой семьи </w:t>
      </w:r>
      <w:r>
        <w:rPr>
          <w:rFonts w:ascii="Times New Roman" w:hAnsi="Times New Roman" w:cs="Times New Roman"/>
          <w:i/>
          <w:sz w:val="28"/>
          <w:szCs w:val="28"/>
        </w:rPr>
        <w:t>у них немодная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. Например, 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также возрастает. Число женщин в ФРГ, которые не хотят иметь детей («childfree») постоянно растет.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и росту числа пар, официально не регистрирующих брак, а также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в значительной степени способствовало продвижению идеологии «child-free» и росту абортов.</w:t>
      </w:r>
    </w:p>
    <w:p w:rsidR="00957FAC" w:rsidRPr="002812F8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47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E0472">
        <w:rPr>
          <w:rFonts w:ascii="Times New Roman" w:hAnsi="Times New Roman" w:cs="Times New Roman"/>
          <w:b/>
          <w:i/>
          <w:sz w:val="28"/>
          <w:szCs w:val="28"/>
        </w:rPr>
        <w:t>Нидерландах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E0472">
        <w:rPr>
          <w:rFonts w:ascii="Times New Roman" w:hAnsi="Times New Roman" w:cs="Times New Roman"/>
          <w:i/>
          <w:sz w:val="28"/>
          <w:szCs w:val="28"/>
        </w:rPr>
        <w:t>а начало 2024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472">
        <w:rPr>
          <w:rFonts w:ascii="Times New Roman" w:hAnsi="Times New Roman" w:cs="Times New Roman"/>
          <w:i/>
          <w:sz w:val="28"/>
          <w:szCs w:val="28"/>
        </w:rPr>
        <w:t>почти 19%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2F8">
        <w:rPr>
          <w:rFonts w:ascii="Times New Roman" w:hAnsi="Times New Roman" w:cs="Times New Roman"/>
          <w:i/>
          <w:sz w:val="28"/>
          <w:szCs w:val="28"/>
        </w:rPr>
        <w:t>детородного возраста живут без партнера или семьи.</w:t>
      </w:r>
    </w:p>
    <w:p w:rsidR="00957FAC" w:rsidRPr="002812F8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2F8">
        <w:rPr>
          <w:rFonts w:ascii="Times New Roman" w:hAnsi="Times New Roman" w:cs="Times New Roman"/>
          <w:i/>
          <w:sz w:val="28"/>
          <w:szCs w:val="28"/>
        </w:rPr>
        <w:t xml:space="preserve">В Правительстве </w:t>
      </w:r>
      <w:r w:rsidRPr="002812F8">
        <w:rPr>
          <w:rFonts w:ascii="Times New Roman" w:hAnsi="Times New Roman" w:cs="Times New Roman"/>
          <w:b/>
          <w:i/>
          <w:sz w:val="28"/>
          <w:szCs w:val="28"/>
        </w:rPr>
        <w:t>Японии</w:t>
      </w:r>
      <w:r w:rsidRPr="002812F8">
        <w:rPr>
          <w:rFonts w:ascii="Times New Roman" w:hAnsi="Times New Roman" w:cs="Times New Roman"/>
          <w:i/>
          <w:sz w:val="28"/>
          <w:szCs w:val="28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поскольку человек остается животным социальным,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то при атомизации общества места родных, близких и друзей занимают буквально проросшие в ткань западного общества всяческие НКО </w:t>
      </w:r>
      <w:r w:rsidRPr="00957FAC">
        <w:rPr>
          <w:rFonts w:ascii="Times New Roman" w:hAnsi="Times New Roman"/>
          <w:i/>
          <w:sz w:val="28"/>
          <w:szCs w:val="28"/>
        </w:rPr>
        <w:t>(некоммерческие организации)</w:t>
      </w:r>
      <w:r>
        <w:rPr>
          <w:rFonts w:ascii="Times New Roman" w:hAnsi="Times New Roman"/>
          <w:sz w:val="30"/>
          <w:szCs w:val="30"/>
        </w:rPr>
        <w:t>. От «зеленых» до «котиков-собачек»,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от «гретытунберг» до «блэк ливз мэттер». Весь этот радужный прайд ЛГБТ плюс-минус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оттуда же. И даже движение «МиТу»: рассказать-то хочется, девчонки, аж колется, а некому.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пеха. Если сказать другими словами, то осуществляется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информационно-психологическая экспансия, объектом которой являются традиции, </w:t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ценности и сознание граждан</w:t>
      </w:r>
      <w:r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 молодежь.</w:t>
      </w:r>
    </w:p>
    <w:p w:rsidR="00957FAC" w:rsidRPr="00B365C3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B365C3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i/>
          <w:sz w:val="28"/>
          <w:szCs w:val="28"/>
        </w:rPr>
        <w:t>некоторых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 это страшно. Все примеры свидетельствуют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последствия такого положения дел катастрофичны </w:t>
      </w:r>
      <w:r>
        <w:rPr>
          <w:rFonts w:ascii="Times New Roman" w:hAnsi="Times New Roman" w:cs="Times New Roman"/>
          <w:i/>
          <w:sz w:val="28"/>
          <w:szCs w:val="28"/>
        </w:rPr>
        <w:t>(не только для отдельно взятого государства, но и мирового сообщества в целом)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957FAC" w:rsidRPr="004A37E1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4A37E1">
        <w:rPr>
          <w:rFonts w:ascii="Times New Roman" w:hAnsi="Times New Roman" w:cs="Times New Roman"/>
          <w:i/>
          <w:sz w:val="28"/>
          <w:szCs w:val="28"/>
        </w:rPr>
        <w:t>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>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Цель попыток внедрить «псевдоценности»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>
        <w:rPr>
          <w:rFonts w:ascii="Times New Roman" w:hAnsi="Times New Roman" w:cs="Times New Roman"/>
          <w:b/>
          <w:sz w:val="30"/>
          <w:szCs w:val="30"/>
        </w:rPr>
        <w:t xml:space="preserve">потеря нашей национальной идентичности и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 w:rsidRPr="00957FAC">
        <w:rPr>
          <w:rFonts w:ascii="Times New Roman" w:hAnsi="Times New Roman" w:cs="Times New Roman"/>
          <w:sz w:val="30"/>
          <w:szCs w:val="30"/>
        </w:rPr>
        <w:t xml:space="preserve"> следом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разрушение основ белорусской государственности</w:t>
      </w:r>
      <w:r>
        <w:rPr>
          <w:rFonts w:ascii="Times New Roman" w:hAnsi="Times New Roman" w:cs="Times New Roman"/>
          <w:sz w:val="30"/>
          <w:szCs w:val="30"/>
        </w:rPr>
        <w:t xml:space="preserve">. Допустить этого нельзя!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 атомизированном социуме неизбежно появляются и активно действуют десятки тысяч фондов, центров, инициатив, </w:t>
      </w:r>
      <w:r w:rsidR="00957FAC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суполак</w:t>
      </w:r>
      <w:r w:rsidR="00957FAC">
        <w:rPr>
          <w:rFonts w:ascii="Times New Roman" w:hAnsi="Times New Roman"/>
          <w:sz w:val="30"/>
          <w:szCs w:val="30"/>
        </w:rPr>
        <w:t>»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прочих НКО. Тысячи общественных организаций. Сотни партий.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Не имея никаких таких особых программ, а лишь усиливая потребительский индивидуализм и облегчая манипулирование толпами особей.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в Беларуси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 последовательная политика, направленная на сохранение наших традиционных ценностей.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законодательном уровне </w:t>
      </w:r>
      <w:r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</w:t>
      </w:r>
      <w:r w:rsidR="004C5C0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а ее защита – важнейшей государственной функцией</w:t>
      </w:r>
      <w:r>
        <w:rPr>
          <w:rFonts w:ascii="Times New Roman" w:hAnsi="Times New Roman" w:cs="Times New Roman"/>
          <w:sz w:val="30"/>
          <w:szCs w:val="30"/>
        </w:rPr>
        <w:t>. При этом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Основном Законе четко прописано, что брак представляет собой союз женщины и мужчины. 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нас?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Готовность к созданию семьи и родительству, отношение к браку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воспитанию детей во многом зависят от ценностей, доминирующих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квартале 2025 г., у белорусов лидирующие позиции традиционно занимают такие ценности как </w:t>
      </w:r>
      <w:r>
        <w:rPr>
          <w:rFonts w:ascii="Times New Roman" w:hAnsi="Times New Roman" w:cs="Times New Roman"/>
          <w:b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(68,8%)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(65,1%)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b/>
          <w:sz w:val="30"/>
          <w:szCs w:val="30"/>
        </w:rPr>
        <w:t>родные и близкие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(59%)</w:t>
      </w:r>
      <w:r>
        <w:rPr>
          <w:rFonts w:ascii="Times New Roman" w:hAnsi="Times New Roman" w:cs="Times New Roman"/>
          <w:sz w:val="30"/>
          <w:szCs w:val="30"/>
        </w:rPr>
        <w:t xml:space="preserve">. 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основу белорусского общества составляет традиционная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к родительству: практически половина опрошенных </w:t>
      </w:r>
      <w:r w:rsidRPr="00957FAC">
        <w:rPr>
          <w:rFonts w:ascii="Times New Roman" w:hAnsi="Times New Roman" w:cs="Times New Roman"/>
          <w:i/>
          <w:sz w:val="28"/>
          <w:szCs w:val="28"/>
        </w:rPr>
        <w:t>(47,7%)</w:t>
      </w:r>
      <w:r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 44,3% считают детей источником положительных эмоций; 35,8% считают родительство важным аспектом для самореализации мужчин и женщин; 35,3% видят в детях помощников в различных делах и опору в старости.</w:t>
      </w:r>
    </w:p>
    <w:p w:rsidR="007E540D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Интересные результаты получены по итогам выборочного обследования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домашних хозяйств по уровню жизни, проведенного Белстатом в 2025 году, которые показали, что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семья – это зона ответственности обоих супругов</w:t>
      </w:r>
      <w:r>
        <w:rPr>
          <w:rFonts w:ascii="Times New Roman" w:hAnsi="Times New Roman" w:cs="Times New Roman"/>
          <w:i/>
          <w:iCs/>
          <w:sz w:val="28"/>
          <w:szCs w:val="28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Абсолютное большинство женщин и мужчин (90,3% и 97,3% соответственно)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скорее удовлетворяет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принятая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модель распределения обязанностей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47,7% мужчин и 59,2%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женщин ответили, что забота о доме и детях – задача обоих родителей. </w:t>
      </w:r>
    </w:p>
    <w:p w:rsidR="007E540D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материальное обеспечение семьи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равной степени (26,2% мужчин и 35% женщин).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>
        <w:rPr>
          <w:rFonts w:ascii="Times New Roman" w:hAnsi="Times New Roman" w:cs="Times New Roman"/>
          <w:b/>
          <w:sz w:val="30"/>
          <w:szCs w:val="30"/>
        </w:rPr>
        <w:t>национального плана действий по обеспечению гендерного равенства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следующую пятилетку, разработкой которого занимается Минтруда и соцзащиты.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да, есть, но все дети так или иначе попадают в семьи, у итальянцев это попросту не обсуждается.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всегда придерживались позиции </w:t>
      </w:r>
      <w:r>
        <w:rPr>
          <w:rFonts w:ascii="Times New Roman" w:hAnsi="Times New Roman" w:cs="Times New Roman"/>
          <w:i/>
          <w:sz w:val="30"/>
          <w:szCs w:val="30"/>
        </w:rPr>
        <w:t>«Чужих детей не бывает»</w:t>
      </w:r>
      <w:r>
        <w:rPr>
          <w:rFonts w:ascii="Times New Roman" w:hAnsi="Times New Roman" w:cs="Times New Roman"/>
          <w:sz w:val="30"/>
          <w:szCs w:val="30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:rsidR="00957FAC" w:rsidRPr="00A42FF7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A42FF7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>а сегодняшний день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семьи в становлении личности исключительна, тем интереснее посмотреть на наше общество с еще одной стороны. </w:t>
      </w:r>
      <w:r w:rsidRPr="00655FB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b/>
          <w:sz w:val="30"/>
          <w:szCs w:val="30"/>
        </w:rPr>
        <w:t>семья – яркий пример преемственности поколений и преданности делу</w:t>
      </w:r>
      <w:r>
        <w:rPr>
          <w:rFonts w:ascii="Times New Roman" w:hAnsi="Times New Roman" w:cs="Times New Roman"/>
          <w:sz w:val="30"/>
          <w:szCs w:val="30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«Беллегпром» «Трудовая династия – 2025».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нем принимали участие 14 семей – представителей ведущих промышленных предприятий страны. Среди них – МТЗ, «ИНТЕГРАЛ», «АТЛАНТ», Минский завод шестерен, Минский механический завод им. С. И. Вавилова, БМЗ, «Гомсельмаш», «Бобруйскагромаш», Минский электротехнический завод им. В. И. Козлова, «Могилевлифтмаш», Оршанский льнокомбинат и другие.</w:t>
      </w:r>
    </w:p>
    <w:p w:rsidR="007E540D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>
        <w:rPr>
          <w:rFonts w:ascii="Times New Roman" w:hAnsi="Times New Roman" w:cs="Times New Roman"/>
          <w:b/>
          <w:i/>
          <w:sz w:val="28"/>
          <w:szCs w:val="28"/>
        </w:rPr>
        <w:t>274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династия Хамицевичей Минского автомобильного завода – </w:t>
      </w:r>
      <w:r>
        <w:rPr>
          <w:rFonts w:ascii="Times New Roman" w:hAnsi="Times New Roman" w:cs="Times New Roman"/>
          <w:b/>
          <w:i/>
          <w:sz w:val="28"/>
          <w:szCs w:val="28"/>
        </w:rPr>
        <w:t>401 год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A75F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династия Тетерлюковых Белорусского автомобильного завода –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601 год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созидают на благо родной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Говоря о семейной политике Республики Беларусь надо понимать, что это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масштабный комплекс мер для поддержки и обеспечения достойных условий жизнедеятельности семей</w:t>
      </w:r>
      <w:r>
        <w:rPr>
          <w:rFonts w:ascii="Times New Roman" w:hAnsi="Times New Roman" w:cs="Times New Roman"/>
          <w:sz w:val="30"/>
          <w:szCs w:val="30"/>
        </w:rPr>
        <w:t>, в том числе семей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детьми. За счет этих мер государство оказывает родителям и семье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целом значительную материальную и правовую помощь.</w:t>
      </w:r>
    </w:p>
    <w:p w:rsidR="007E540D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инвалидами; трудовые гарантии для беременных женщин, женщин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Вся эта </w:t>
      </w:r>
      <w:r>
        <w:rPr>
          <w:rFonts w:ascii="Times New Roman" w:hAnsi="Times New Roman" w:cs="Times New Roman"/>
          <w:b/>
          <w:sz w:val="30"/>
          <w:szCs w:val="30"/>
        </w:rPr>
        <w:t>система социальной защиты семьи</w:t>
      </w:r>
      <w:r>
        <w:rPr>
          <w:rFonts w:ascii="Times New Roman" w:hAnsi="Times New Roman" w:cs="Times New Roman"/>
          <w:sz w:val="30"/>
          <w:szCs w:val="30"/>
        </w:rPr>
        <w:t>, выстроенная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Беларуси, есть </w:t>
      </w:r>
      <w:r>
        <w:rPr>
          <w:rFonts w:ascii="Times New Roman" w:hAnsi="Times New Roman" w:cs="Times New Roman"/>
          <w:b/>
          <w:sz w:val="30"/>
          <w:szCs w:val="30"/>
        </w:rPr>
        <w:t>наш социальный бренд</w:t>
      </w:r>
      <w:r>
        <w:rPr>
          <w:rFonts w:ascii="Times New Roman" w:hAnsi="Times New Roman" w:cs="Times New Roman"/>
          <w:sz w:val="30"/>
          <w:szCs w:val="30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мы видим вот что: с </w:t>
      </w:r>
      <w:r>
        <w:rPr>
          <w:rFonts w:ascii="Times New Roman" w:hAnsi="Times New Roman" w:cs="Times New Roman"/>
          <w:b/>
          <w:sz w:val="30"/>
          <w:szCs w:val="30"/>
        </w:rPr>
        <w:t>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>. Решение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Неделя родительской любви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>
        <w:rPr>
          <w:rFonts w:ascii="Times New Roman" w:hAnsi="Times New Roman" w:cs="Times New Roman"/>
          <w:b/>
          <w:sz w:val="30"/>
          <w:szCs w:val="30"/>
        </w:rPr>
        <w:t>Дня матери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Дня отца</w:t>
      </w:r>
      <w:r>
        <w:rPr>
          <w:rFonts w:ascii="Times New Roman" w:hAnsi="Times New Roman" w:cs="Times New Roman"/>
          <w:sz w:val="30"/>
          <w:szCs w:val="30"/>
        </w:rPr>
        <w:t xml:space="preserve"> является способом укрепления традиционных семейных и нравственных ценностей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Это, если хотите, своеобразный посыл мировому сообществу: </w:t>
      </w:r>
      <w:r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rFonts w:ascii="Times New Roman" w:hAnsi="Times New Roman" w:cs="Times New Roman"/>
          <w:sz w:val="30"/>
          <w:szCs w:val="30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просовывания</w:t>
      </w:r>
      <w:r w:rsidR="001A75F0">
        <w:rPr>
          <w:rFonts w:ascii="Times New Roman" w:hAnsi="Times New Roman" w:cs="Times New Roman"/>
          <w:sz w:val="30"/>
          <w:szCs w:val="30"/>
        </w:rPr>
        <w:t>»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нам «западных ценностей».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</w:t>
      </w:r>
      <w:r w:rsidR="006C7395">
        <w:rPr>
          <w:rFonts w:ascii="Times New Roman" w:hAnsi="Times New Roman" w:cs="Times New Roman"/>
          <w:sz w:val="30"/>
          <w:szCs w:val="30"/>
        </w:rPr>
        <w:t>седьмым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7395" w:rsidRPr="006C7395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73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церемонии вручения премии «За духовное возрождение»</w:t>
      </w:r>
      <w:r w:rsidR="006C739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8 января 2025 г. Президент Беларуси А.Г.Лукашенко говорил так: </w:t>
      </w:r>
      <w:r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:rsidR="006C7395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 основе всего этого </w:t>
      </w:r>
      <w:r w:rsidR="006C73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семья. Поэтому счастья и здоровья всем вашим семьям, всем семьям нашей Беларуси, которая им</w:t>
      </w:r>
      <w:r w:rsidR="006C7395">
        <w:rPr>
          <w:rFonts w:ascii="Times New Roman" w:hAnsi="Times New Roman" w:cs="Times New Roman"/>
          <w:sz w:val="30"/>
          <w:szCs w:val="30"/>
        </w:rPr>
        <w:t>и и будет процветать!</w:t>
      </w:r>
    </w:p>
    <w:p w:rsidR="007E540D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7E54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82" w:rsidRDefault="00DE5882">
      <w:pPr>
        <w:spacing w:line="240" w:lineRule="auto"/>
      </w:pPr>
      <w:r>
        <w:separator/>
      </w:r>
    </w:p>
  </w:endnote>
  <w:endnote w:type="continuationSeparator" w:id="0">
    <w:p w:rsidR="00DE5882" w:rsidRDefault="00DE58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82" w:rsidRDefault="00DE5882">
      <w:pPr>
        <w:spacing w:after="0"/>
      </w:pPr>
      <w:r>
        <w:separator/>
      </w:r>
    </w:p>
  </w:footnote>
  <w:footnote w:type="continuationSeparator" w:id="0">
    <w:p w:rsidR="00DE5882" w:rsidRDefault="00DE58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8661"/>
      <w:docPartObj>
        <w:docPartGallery w:val="AutoText"/>
      </w:docPartObj>
    </w:sdtPr>
    <w:sdtEndPr/>
    <w:sdtContent>
      <w:p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D7B31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C5"/>
    <w:rsid w:val="00000140"/>
    <w:rsid w:val="00003B58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2F22"/>
    <w:rsid w:val="007B69BB"/>
    <w:rsid w:val="007B7E9E"/>
    <w:rsid w:val="007C4AB0"/>
    <w:rsid w:val="007C7407"/>
    <w:rsid w:val="007D10F8"/>
    <w:rsid w:val="007D5325"/>
    <w:rsid w:val="007D7B31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7F0B"/>
    <w:rsid w:val="00837029"/>
    <w:rsid w:val="00846916"/>
    <w:rsid w:val="00853A05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E5882"/>
    <w:rsid w:val="00DF1658"/>
    <w:rsid w:val="00E04027"/>
    <w:rsid w:val="00E07984"/>
    <w:rsid w:val="00E11F6E"/>
    <w:rsid w:val="00E1566A"/>
    <w:rsid w:val="00E229E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68E93D-372E-4F7E-88D8-D200A4FB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Borisevich</cp:lastModifiedBy>
  <cp:revision>2</cp:revision>
  <cp:lastPrinted>2025-09-22T05:47:00Z</cp:lastPrinted>
  <dcterms:created xsi:type="dcterms:W3CDTF">2025-10-15T09:06:00Z</dcterms:created>
  <dcterms:modified xsi:type="dcterms:W3CDTF">2025-10-15T09:06:00Z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