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1053"/>
        <w:gridCol w:w="1122"/>
        <w:gridCol w:w="1216"/>
      </w:tblGrid>
      <w:tr w:rsidR="00F5292F" w:rsidRPr="00F5292F" w:rsidTr="00F5292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1. Стоимость проведения обследования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цена, дол.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итого, дол. США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Прием врача(первичный), включая узких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120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Прием врача(повторный)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51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4665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Расходные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64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5000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92F" w:rsidRPr="00F5292F" w:rsidTr="00F5292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 xml:space="preserve">Стоимость лечения острого </w:t>
            </w:r>
            <w:proofErr w:type="spellStart"/>
            <w:r w:rsidRPr="00F5292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лимфобластного</w:t>
            </w:r>
            <w:proofErr w:type="spellEnd"/>
            <w:r w:rsidRPr="00F5292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 xml:space="preserve"> лейкоза</w:t>
            </w:r>
          </w:p>
        </w:tc>
      </w:tr>
      <w:tr w:rsidR="00F5292F" w:rsidRPr="00F5292F" w:rsidTr="00F5292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1.Стоимость лечения острого </w:t>
            </w:r>
            <w:proofErr w:type="spellStart"/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лимфобластного</w:t>
            </w:r>
            <w:proofErr w:type="spellEnd"/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лейкоза без рецидива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кол-во к/дней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цена, дол.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итого, дол. США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Пребывание на лечении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 в стационарном </w:t>
            </w:r>
            <w:proofErr w:type="spellStart"/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отделени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4 500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в отделении дневного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3 000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7 200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9 600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Расходные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25 000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F5292F" w:rsidRPr="00F5292F" w:rsidTr="00F5292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2. Стоимость лечения острого </w:t>
            </w:r>
            <w:proofErr w:type="spellStart"/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лимфобластного</w:t>
            </w:r>
            <w:proofErr w:type="spellEnd"/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лейкоза с рецидивом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кол-во к/дней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цена, дол.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итого, дол. США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Пребывание на лечении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в стационарном отделении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19 000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14 500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30 400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Расходные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1 100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65 000</w:t>
            </w:r>
          </w:p>
        </w:tc>
      </w:tr>
    </w:tbl>
    <w:p w:rsidR="00C629E4" w:rsidRDefault="00C629E4" w:rsidP="00F5292F"/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1387"/>
        <w:gridCol w:w="1599"/>
        <w:gridCol w:w="1665"/>
      </w:tblGrid>
      <w:tr w:rsidR="00F5292F" w:rsidRPr="00F5292F" w:rsidTr="00F5292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 xml:space="preserve">Стоимость лечения острого </w:t>
            </w:r>
            <w:proofErr w:type="spellStart"/>
            <w:r w:rsidRPr="00F5292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>миелобластного</w:t>
            </w:r>
            <w:proofErr w:type="spellEnd"/>
            <w:r w:rsidRPr="00F5292F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  <w:lang w:eastAsia="ru-RU"/>
              </w:rPr>
              <w:t xml:space="preserve"> лейкоза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(без проведения ТКМ)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кол-во к/дней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цена, дол.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итого, дол. США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Пребывание на лечении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в отделении трансплантации костного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4 000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в стационарном отделении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7 000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в отделении дневного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750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Лабораторно-диагностические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13 300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34 150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lastRenderedPageBreak/>
              <w:t>Расходные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800</w:t>
            </w:r>
          </w:p>
        </w:tc>
      </w:tr>
      <w:tr w:rsidR="00F5292F" w:rsidRPr="00F5292F" w:rsidTr="00F529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noWrap/>
            <w:hideMark/>
          </w:tcPr>
          <w:p w:rsidR="00F5292F" w:rsidRPr="00F5292F" w:rsidRDefault="00F5292F" w:rsidP="00F5292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5292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60 000</w:t>
            </w:r>
          </w:p>
        </w:tc>
      </w:tr>
    </w:tbl>
    <w:p w:rsidR="00F5292F" w:rsidRDefault="00F5292F" w:rsidP="00F5292F">
      <w:pPr>
        <w:rPr>
          <w:rFonts w:ascii="Arial" w:hAnsi="Arial" w:cs="Arial"/>
          <w:i/>
          <w:iCs/>
          <w:color w:val="333333"/>
          <w:sz w:val="21"/>
          <w:szCs w:val="21"/>
          <w:shd w:val="clear" w:color="auto" w:fill="FAFAFA"/>
        </w:rPr>
      </w:pPr>
    </w:p>
    <w:p w:rsidR="00F5292F" w:rsidRPr="00F5292F" w:rsidRDefault="00F5292F" w:rsidP="00F5292F">
      <w:bookmarkStart w:id="0" w:name="_GoBack"/>
      <w:bookmarkEnd w:id="0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AFAFA"/>
        </w:rPr>
        <w:t xml:space="preserve">*Стоимость лечения не является фиксированной и может изменяться в ходе лечения. Стоимость определяется количеством дней, проведенных в стационаре, объемом необходимого обследования, использованных медикаментов для профилактики и лечения осложнений, веса пациента. В случае уменьшения стоимости лечения, Центр гарантирует возврат денежных средств. *При установлении промежуточной и высокой группы риска заболевания стоимость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AFAFA"/>
        </w:rPr>
        <w:t>леченияувелчивается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shd w:val="clear" w:color="auto" w:fill="FAFAFA"/>
        </w:rPr>
        <w:t xml:space="preserve"> на 50%.</w:t>
      </w:r>
    </w:p>
    <w:sectPr w:rsidR="00F5292F" w:rsidRPr="00F5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7A"/>
    <w:rsid w:val="00371C7A"/>
    <w:rsid w:val="00B72AA8"/>
    <w:rsid w:val="00C629E4"/>
    <w:rsid w:val="00F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B9CE-9F91-4CB2-8069-1BDBB863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11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2019-10-29T08:29:00Z</dcterms:created>
  <dcterms:modified xsi:type="dcterms:W3CDTF">2019-10-29T08:29:00Z</dcterms:modified>
</cp:coreProperties>
</file>